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8317C" w14:textId="77777777" w:rsidR="00D32B85" w:rsidRDefault="00D32B85"/>
    <w:p w14:paraId="49BF3AE9" w14:textId="77777777" w:rsidR="006F1F0C" w:rsidRDefault="006F1F0C" w:rsidP="006F1F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sz w:val="32"/>
          <w:szCs w:val="32"/>
        </w:rPr>
      </w:pPr>
      <w:r>
        <w:rPr>
          <w:rFonts w:ascii="Verdana" w:hAnsi="Verdana" w:cstheme="minorHAnsi"/>
          <w:b/>
          <w:sz w:val="32"/>
          <w:szCs w:val="32"/>
        </w:rPr>
        <w:t xml:space="preserve">Gemeinsames Impulspapier des </w:t>
      </w:r>
    </w:p>
    <w:p w14:paraId="4843E6D1" w14:textId="77777777" w:rsidR="006F1F0C" w:rsidRDefault="006F1F0C" w:rsidP="006F1F0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sz w:val="32"/>
          <w:szCs w:val="32"/>
        </w:rPr>
      </w:pPr>
      <w:r>
        <w:rPr>
          <w:rFonts w:ascii="Verdana" w:hAnsi="Verdana" w:cstheme="minorHAnsi"/>
          <w:b/>
          <w:sz w:val="32"/>
          <w:szCs w:val="32"/>
        </w:rPr>
        <w:t>Runden Tisches Triage</w:t>
      </w:r>
    </w:p>
    <w:p w14:paraId="6FFAC886" w14:textId="77777777" w:rsidR="006F1F0C" w:rsidRPr="002B39A7" w:rsidRDefault="006F1F0C" w:rsidP="006F1F0C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color w:val="FF0000"/>
          <w:sz w:val="28"/>
          <w:szCs w:val="28"/>
        </w:rPr>
      </w:pPr>
    </w:p>
    <w:p w14:paraId="02EBAC67" w14:textId="77777777" w:rsidR="006F1F0C" w:rsidRPr="008031A5" w:rsidRDefault="006F1F0C" w:rsidP="006F1F0C">
      <w:pPr>
        <w:shd w:val="clear" w:color="auto" w:fill="FFFFFF"/>
        <w:spacing w:after="150" w:line="240" w:lineRule="auto"/>
        <w:textAlignment w:val="baseline"/>
        <w:rPr>
          <w:rFonts w:cstheme="minorHAnsi"/>
          <w:b/>
          <w:sz w:val="24"/>
          <w:szCs w:val="24"/>
        </w:rPr>
      </w:pPr>
      <w:r w:rsidRPr="008031A5">
        <w:rPr>
          <w:rFonts w:cstheme="minorHAnsi"/>
          <w:b/>
          <w:sz w:val="24"/>
          <w:szCs w:val="24"/>
        </w:rPr>
        <w:t>Eine Triage-Entscheidung ist nicht vorrangig eine medizinische, sondern - auch aus historischer Verantwortung - eine menschenrechtlich-ethische Frage.</w:t>
      </w:r>
      <w:r>
        <w:rPr>
          <w:rFonts w:cstheme="minorHAnsi"/>
          <w:b/>
          <w:sz w:val="24"/>
          <w:szCs w:val="24"/>
        </w:rPr>
        <w:t xml:space="preserve"> </w:t>
      </w:r>
      <w:r w:rsidRPr="008031A5">
        <w:rPr>
          <w:rFonts w:cstheme="minorHAnsi"/>
          <w:b/>
          <w:sz w:val="24"/>
          <w:szCs w:val="24"/>
        </w:rPr>
        <w:t>Triage-Entscheidungen dürfen niemals mittelbar oder unmittelbar wegen Behinderung, der ethnischen Herkunft, des Geschlechts, der Religion oder Weltanschauung, des Alters oder der sexuellen Identität diskriminieren</w:t>
      </w:r>
      <w:r>
        <w:rPr>
          <w:rFonts w:cstheme="minorHAnsi"/>
          <w:b/>
          <w:sz w:val="24"/>
          <w:szCs w:val="24"/>
        </w:rPr>
        <w:t>.</w:t>
      </w:r>
    </w:p>
    <w:p w14:paraId="2641984D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  <w:r w:rsidRPr="008031A5">
        <w:rPr>
          <w:rFonts w:cstheme="minorHAnsi"/>
          <w:sz w:val="24"/>
          <w:szCs w:val="24"/>
        </w:rPr>
        <w:t>Das Kriterium der „Erfolgsaussicht“ ist nur zulässig für die Beurteilung, ob es akut eine Überlebenschance bei einer Intensivtherapie gibt.</w:t>
      </w:r>
    </w:p>
    <w:p w14:paraId="3D7C943F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  <w:r w:rsidRPr="008031A5">
        <w:rPr>
          <w:rFonts w:cstheme="minorHAnsi"/>
          <w:sz w:val="24"/>
          <w:szCs w:val="24"/>
        </w:rPr>
        <w:t xml:space="preserve">Bei gegebener Überlebenschance dürfen Triage-Entscheidungen nicht über den Vergleich von Überlebenswahrscheinlichkeiten erfolgen, da dies immer diskriminierend ist. </w:t>
      </w:r>
    </w:p>
    <w:p w14:paraId="6F50104C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  <w:r w:rsidRPr="008031A5">
        <w:rPr>
          <w:rFonts w:cstheme="minorHAnsi"/>
          <w:sz w:val="24"/>
          <w:szCs w:val="24"/>
        </w:rPr>
        <w:t>Menschenrechtlich basierte Kriterien sind: Intensivpflichtigkeit, Überlebenschance, Behandlungswunsch. Eine Priorisierung kann nur über Dringlichkeit / Randomisierung erfolgen.</w:t>
      </w:r>
    </w:p>
    <w:p w14:paraId="6D8E2486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  <w:r w:rsidRPr="008031A5">
        <w:rPr>
          <w:rFonts w:cstheme="minorHAnsi"/>
          <w:sz w:val="24"/>
          <w:szCs w:val="24"/>
        </w:rPr>
        <w:t xml:space="preserve">Ein Abbruch der intensivmedizinischen Behandlung ist unzulässig, solange eine Überlebenschance besteht. </w:t>
      </w:r>
    </w:p>
    <w:p w14:paraId="011C1EB2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  <w:r w:rsidRPr="008031A5">
        <w:rPr>
          <w:rFonts w:cstheme="minorHAnsi"/>
          <w:sz w:val="24"/>
          <w:szCs w:val="24"/>
        </w:rPr>
        <w:t>Ein Ausschluss von behinderten und alten Menschen vor und bei der Krankenhausaufnahme muss unterbunden werden.</w:t>
      </w:r>
    </w:p>
    <w:p w14:paraId="2ED24970" w14:textId="77777777" w:rsidR="006F1F0C" w:rsidRPr="008031A5" w:rsidRDefault="006F1F0C" w:rsidP="006F1F0C">
      <w:pPr>
        <w:pStyle w:val="Listenabsatz"/>
        <w:rPr>
          <w:rFonts w:cstheme="minorHAnsi"/>
          <w:sz w:val="24"/>
          <w:szCs w:val="24"/>
        </w:rPr>
      </w:pPr>
    </w:p>
    <w:p w14:paraId="54581F0F" w14:textId="77777777" w:rsidR="006F1F0C" w:rsidRPr="008031A5" w:rsidRDefault="006F1F0C" w:rsidP="006F1F0C">
      <w:pPr>
        <w:rPr>
          <w:rFonts w:cstheme="minorHAnsi"/>
          <w:b/>
          <w:sz w:val="24"/>
          <w:szCs w:val="24"/>
        </w:rPr>
      </w:pPr>
      <w:r w:rsidRPr="008031A5">
        <w:rPr>
          <w:rFonts w:cstheme="minorHAnsi"/>
          <w:b/>
          <w:sz w:val="24"/>
          <w:szCs w:val="24"/>
        </w:rPr>
        <w:t>Flankierende Maßnahmen:</w:t>
      </w:r>
    </w:p>
    <w:p w14:paraId="53AC71D4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  <w:r w:rsidRPr="008031A5">
        <w:rPr>
          <w:rFonts w:cstheme="minorHAnsi"/>
          <w:sz w:val="24"/>
          <w:szCs w:val="24"/>
        </w:rPr>
        <w:t>Ein Verstoß gegen die obigen Grundsätze muss strafbar sein.</w:t>
      </w:r>
    </w:p>
    <w:p w14:paraId="1997BF6A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  <w:r w:rsidRPr="008031A5">
        <w:rPr>
          <w:rFonts w:cstheme="minorHAnsi"/>
          <w:sz w:val="24"/>
          <w:szCs w:val="24"/>
        </w:rPr>
        <w:t xml:space="preserve">Eine Ad-Hoc-Information des Intensivpersonals hat zu erfolgen. </w:t>
      </w:r>
      <w:r>
        <w:rPr>
          <w:rFonts w:cstheme="minorHAnsi"/>
          <w:sz w:val="24"/>
          <w:szCs w:val="24"/>
        </w:rPr>
        <w:t xml:space="preserve">Es muss </w:t>
      </w:r>
      <w:r w:rsidRPr="008031A5">
        <w:rPr>
          <w:rFonts w:cstheme="minorHAnsi"/>
          <w:sz w:val="24"/>
          <w:szCs w:val="24"/>
        </w:rPr>
        <w:t>Aus-, Fort- und Weiterbildung aller Mitarbeiter*innen des Gesundheitswesens zu Fragen von Alltagsdiskriminierung, Stereotypisierung und (</w:t>
      </w:r>
      <w:proofErr w:type="spellStart"/>
      <w:r w:rsidRPr="008031A5">
        <w:rPr>
          <w:rFonts w:cstheme="minorHAnsi"/>
          <w:sz w:val="24"/>
          <w:szCs w:val="24"/>
        </w:rPr>
        <w:t>un</w:t>
      </w:r>
      <w:proofErr w:type="spellEnd"/>
      <w:r w:rsidRPr="008031A5">
        <w:rPr>
          <w:rFonts w:cstheme="minorHAnsi"/>
          <w:sz w:val="24"/>
          <w:szCs w:val="24"/>
        </w:rPr>
        <w:t>)bewussten Vorurteilen geben.</w:t>
      </w:r>
    </w:p>
    <w:p w14:paraId="6D970079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  <w:r w:rsidRPr="008031A5">
        <w:rPr>
          <w:rFonts w:cstheme="minorHAnsi"/>
          <w:sz w:val="24"/>
          <w:szCs w:val="24"/>
        </w:rPr>
        <w:t>Betroffene, An- und Zugehörige müssen bei Triage-Entscheidungen einbezogen werden.</w:t>
      </w:r>
    </w:p>
    <w:p w14:paraId="54FA2049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  <w:r w:rsidRPr="008031A5">
        <w:rPr>
          <w:rFonts w:cstheme="minorHAnsi"/>
          <w:sz w:val="24"/>
          <w:szCs w:val="24"/>
        </w:rPr>
        <w:t>Behinderte Expert*innen müssen in den Corona-Expert*</w:t>
      </w:r>
      <w:proofErr w:type="spellStart"/>
      <w:r w:rsidRPr="008031A5">
        <w:rPr>
          <w:rFonts w:cstheme="minorHAnsi"/>
          <w:sz w:val="24"/>
          <w:szCs w:val="24"/>
        </w:rPr>
        <w:t>innenrat</w:t>
      </w:r>
      <w:proofErr w:type="spellEnd"/>
      <w:r w:rsidRPr="008031A5">
        <w:rPr>
          <w:rFonts w:cstheme="minorHAnsi"/>
          <w:sz w:val="24"/>
          <w:szCs w:val="24"/>
        </w:rPr>
        <w:t xml:space="preserve"> der Bundesregierung einbezogen werden.</w:t>
      </w:r>
    </w:p>
    <w:p w14:paraId="1AB573F4" w14:textId="77777777" w:rsidR="006F1F0C" w:rsidRPr="00D177A8" w:rsidRDefault="006F1F0C" w:rsidP="006F1F0C">
      <w:pPr>
        <w:jc w:val="right"/>
        <w:rPr>
          <w:sz w:val="24"/>
          <w:szCs w:val="24"/>
        </w:rPr>
      </w:pPr>
      <w:r>
        <w:rPr>
          <w:sz w:val="24"/>
          <w:szCs w:val="24"/>
        </w:rPr>
        <w:t>Berlin, 26</w:t>
      </w:r>
      <w:r w:rsidRPr="00D177A8">
        <w:rPr>
          <w:sz w:val="24"/>
          <w:szCs w:val="24"/>
        </w:rPr>
        <w:t xml:space="preserve">. Januar 2022 </w:t>
      </w:r>
    </w:p>
    <w:p w14:paraId="3E2E0C8A" w14:textId="77777777" w:rsidR="006F1F0C" w:rsidRPr="008031A5" w:rsidRDefault="006F1F0C" w:rsidP="006F1F0C">
      <w:pPr>
        <w:rPr>
          <w:rFonts w:cstheme="minorHAnsi"/>
          <w:sz w:val="24"/>
          <w:szCs w:val="24"/>
        </w:rPr>
      </w:pPr>
    </w:p>
    <w:p w14:paraId="07A3ED1E" w14:textId="77777777" w:rsidR="006F1F0C" w:rsidRPr="00D2528B" w:rsidRDefault="006F1F0C" w:rsidP="006F1F0C">
      <w:r w:rsidRPr="00D2528B">
        <w:t>Der „Runde Tisch Triage“ (</w:t>
      </w:r>
      <w:hyperlink r:id="rId6" w:history="1">
        <w:r w:rsidRPr="00D2528B">
          <w:rPr>
            <w:rStyle w:val="Hyperlink"/>
          </w:rPr>
          <w:t>www.runder-tisch-triage.de</w:t>
        </w:r>
      </w:hyperlink>
      <w:r w:rsidRPr="00D2528B">
        <w:t xml:space="preserve">) ist ein Zusammenschluss von </w:t>
      </w:r>
      <w:r w:rsidRPr="00D2528B">
        <w:rPr>
          <w:rFonts w:cstheme="minorHAnsi"/>
        </w:rPr>
        <w:t>LIGA Selbstvertretung</w:t>
      </w:r>
      <w:r>
        <w:rPr>
          <w:rFonts w:cstheme="minorHAnsi"/>
        </w:rPr>
        <w:t xml:space="preserve"> (</w:t>
      </w:r>
      <w:hyperlink r:id="rId7" w:history="1">
        <w:r w:rsidRPr="004C7E78">
          <w:rPr>
            <w:rStyle w:val="Hyperlink"/>
            <w:rFonts w:cstheme="minorHAnsi"/>
          </w:rPr>
          <w:t>http://liga-selbstvertretung.de</w:t>
        </w:r>
      </w:hyperlink>
      <w:r>
        <w:rPr>
          <w:rFonts w:cstheme="minorHAnsi"/>
        </w:rPr>
        <w:t xml:space="preserve">) </w:t>
      </w:r>
      <w:r w:rsidRPr="00D2528B">
        <w:rPr>
          <w:rFonts w:cstheme="minorHAnsi"/>
        </w:rPr>
        <w:t>,  Caritas Behindertenhilfe und Psychiatrie (CBP)</w:t>
      </w:r>
      <w:r>
        <w:rPr>
          <w:rFonts w:cstheme="minorHAnsi"/>
        </w:rPr>
        <w:t xml:space="preserve"> (</w:t>
      </w:r>
      <w:hyperlink r:id="rId8" w:history="1">
        <w:r w:rsidRPr="004C7E78">
          <w:rPr>
            <w:rStyle w:val="Hyperlink"/>
            <w:rFonts w:cstheme="minorHAnsi"/>
          </w:rPr>
          <w:t>www.cbp.caritas.de</w:t>
        </w:r>
      </w:hyperlink>
      <w:r>
        <w:rPr>
          <w:rFonts w:cstheme="minorHAnsi"/>
        </w:rPr>
        <w:t xml:space="preserve">) </w:t>
      </w:r>
      <w:r w:rsidRPr="00D2528B">
        <w:rPr>
          <w:rFonts w:cstheme="minorHAnsi"/>
        </w:rPr>
        <w:t xml:space="preserve"> sowie des Forums behinderter Juristinnen und Juristen (</w:t>
      </w:r>
      <w:proofErr w:type="spellStart"/>
      <w:r w:rsidRPr="00D2528B">
        <w:rPr>
          <w:rFonts w:cstheme="minorHAnsi"/>
        </w:rPr>
        <w:t>FbJJ</w:t>
      </w:r>
      <w:proofErr w:type="spellEnd"/>
      <w:r w:rsidRPr="00D2528B">
        <w:rPr>
          <w:rFonts w:cstheme="minorHAnsi"/>
        </w:rPr>
        <w:t>)</w:t>
      </w:r>
      <w:r>
        <w:rPr>
          <w:rFonts w:cstheme="minorHAnsi"/>
        </w:rPr>
        <w:t xml:space="preserve"> (</w:t>
      </w:r>
      <w:hyperlink r:id="rId9" w:history="1">
        <w:r w:rsidRPr="004C7E78">
          <w:rPr>
            <w:rStyle w:val="Hyperlink"/>
            <w:rFonts w:cstheme="minorHAnsi"/>
          </w:rPr>
          <w:t>http://fbjj.de</w:t>
        </w:r>
      </w:hyperlink>
      <w:r>
        <w:rPr>
          <w:rFonts w:cstheme="minorHAnsi"/>
        </w:rPr>
        <w:t>)</w:t>
      </w:r>
      <w:r w:rsidRPr="00D2528B">
        <w:rPr>
          <w:rFonts w:cstheme="minorHAnsi"/>
        </w:rPr>
        <w:t xml:space="preserve">.  </w:t>
      </w:r>
      <w:r w:rsidRPr="00D2528B">
        <w:t xml:space="preserve">Weitergehende Ausführungen können den Positionspapieren der einzelnen Verbände entnommen werden. Das Papier des </w:t>
      </w:r>
      <w:proofErr w:type="spellStart"/>
      <w:r w:rsidRPr="00D2528B">
        <w:t>FbJJ</w:t>
      </w:r>
      <w:proofErr w:type="spellEnd"/>
      <w:r w:rsidRPr="00D2528B">
        <w:t xml:space="preserve"> ist zu finden unter: </w:t>
      </w:r>
      <w:hyperlink r:id="rId10" w:history="1">
        <w:r w:rsidRPr="00D2528B">
          <w:rPr>
            <w:rStyle w:val="Hyperlink"/>
          </w:rPr>
          <w:t>http://fbjj.de/2022/01/17/eckpunktepapier-triage-gesetz/</w:t>
        </w:r>
      </w:hyperlink>
      <w:r w:rsidRPr="00D2528B">
        <w:t xml:space="preserve"> </w:t>
      </w:r>
    </w:p>
    <w:p w14:paraId="36CC495A" w14:textId="77777777" w:rsidR="006F1F0C" w:rsidRDefault="006F1F0C"/>
    <w:p w14:paraId="5626D70A" w14:textId="77777777" w:rsidR="00CF283D" w:rsidRPr="0069435D" w:rsidRDefault="00CF283D">
      <w:pPr>
        <w:rPr>
          <w:b/>
          <w:bCs/>
        </w:rPr>
      </w:pPr>
    </w:p>
    <w:sectPr w:rsidR="00CF283D" w:rsidRPr="0069435D" w:rsidSect="00F006D0">
      <w:headerReference w:type="default" r:id="rId11"/>
      <w:footerReference w:type="default" r:id="rId12"/>
      <w:pgSz w:w="11906" w:h="16838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65194" w14:textId="77777777" w:rsidR="004B76B2" w:rsidRDefault="004B76B2" w:rsidP="005356D7">
      <w:pPr>
        <w:spacing w:after="0" w:line="240" w:lineRule="auto"/>
      </w:pPr>
      <w:r>
        <w:separator/>
      </w:r>
    </w:p>
  </w:endnote>
  <w:endnote w:type="continuationSeparator" w:id="0">
    <w:p w14:paraId="3989EFAA" w14:textId="77777777" w:rsidR="004B76B2" w:rsidRDefault="004B76B2" w:rsidP="005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965C1" w14:textId="77777777" w:rsidR="00F006D0" w:rsidRDefault="00F006D0">
    <w:pPr>
      <w:pStyle w:val="Fuzeile"/>
    </w:pPr>
    <w:r>
      <w:t>Runder Tisch Triage c/o NETZWERK ARTIKEL 3 e.V. - Leipziger Str. 61 - 10117 Berlin - www.runder-tisch-triage.de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239AA" w14:textId="77777777" w:rsidR="004B76B2" w:rsidRDefault="004B76B2" w:rsidP="005356D7">
      <w:pPr>
        <w:spacing w:after="0" w:line="240" w:lineRule="auto"/>
      </w:pPr>
      <w:r>
        <w:separator/>
      </w:r>
    </w:p>
  </w:footnote>
  <w:footnote w:type="continuationSeparator" w:id="0">
    <w:p w14:paraId="759A3C93" w14:textId="77777777" w:rsidR="004B76B2" w:rsidRDefault="004B76B2" w:rsidP="0053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C96B" w14:textId="77777777" w:rsidR="005356D7" w:rsidRDefault="005356D7">
    <w:pPr>
      <w:pStyle w:val="Kopfzeile"/>
    </w:pPr>
    <w:r>
      <w:rPr>
        <w:noProof/>
        <w:lang w:eastAsia="de-DE"/>
      </w:rPr>
      <w:drawing>
        <wp:inline distT="0" distB="0" distL="0" distR="0" wp14:anchorId="6F4D51E9" wp14:editId="044C3E00">
          <wp:extent cx="6840220" cy="844340"/>
          <wp:effectExtent l="0" t="0" r="0" b="0"/>
          <wp:docPr id="4" name="Grafik 4" descr="https://runder-tisch-triage.de/wp-content/uploads/2020/04/cropped-Logo-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under-tisch-triage.de/wp-content/uploads/2020/04/cropped-Logo-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84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ABC790" w14:textId="77777777" w:rsidR="005356D7" w:rsidRDefault="005356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D7"/>
    <w:rsid w:val="003A6E63"/>
    <w:rsid w:val="004B76B2"/>
    <w:rsid w:val="005356D7"/>
    <w:rsid w:val="0069435D"/>
    <w:rsid w:val="006F1F0C"/>
    <w:rsid w:val="00757C91"/>
    <w:rsid w:val="00CF283D"/>
    <w:rsid w:val="00D32B85"/>
    <w:rsid w:val="00EB1213"/>
    <w:rsid w:val="00F006D0"/>
    <w:rsid w:val="00F7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A8C6B7"/>
  <w15:chartTrackingRefBased/>
  <w15:docId w15:val="{8DA69520-5C1F-4FEF-9020-210CA02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F1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56D7"/>
  </w:style>
  <w:style w:type="paragraph" w:styleId="Fuzeile">
    <w:name w:val="footer"/>
    <w:basedOn w:val="Standard"/>
    <w:link w:val="FuzeileZchn"/>
    <w:uiPriority w:val="99"/>
    <w:unhideWhenUsed/>
    <w:rsid w:val="0053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56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83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6F1F0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F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.caritas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ga-selbstvertretung.d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nder-tisch-triage.d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fbjj.de/2022/01/17/eckpunktepapier-triage-geset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bjj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Ottmar Miles-Paul</cp:lastModifiedBy>
  <cp:revision>2</cp:revision>
  <cp:lastPrinted>2020-05-05T07:50:00Z</cp:lastPrinted>
  <dcterms:created xsi:type="dcterms:W3CDTF">2022-01-26T13:42:00Z</dcterms:created>
  <dcterms:modified xsi:type="dcterms:W3CDTF">2022-01-26T13:42:00Z</dcterms:modified>
</cp:coreProperties>
</file>